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3"/>
        <w:gridCol w:w="3342"/>
      </w:tblGrid>
      <w:tr w:rsidR="00FC3DCA" w:rsidRPr="00C61066" w14:paraId="738FD0BD" w14:textId="77777777" w:rsidTr="00AC7649">
        <w:trPr>
          <w:trHeight w:val="454"/>
        </w:trPr>
        <w:tc>
          <w:tcPr>
            <w:tcW w:w="6951" w:type="dxa"/>
            <w:vAlign w:val="center"/>
          </w:tcPr>
          <w:p w14:paraId="14CA3B42" w14:textId="4E4CEEEA" w:rsidR="00882E4D" w:rsidRPr="00C61066" w:rsidRDefault="00882E4D" w:rsidP="00E11D88">
            <w:pPr>
              <w:spacing w:after="120"/>
              <w:ind w:left="33"/>
              <w:rPr>
                <w:rFonts w:asciiTheme="minorHAnsi" w:hAnsiTheme="minorHAnsi"/>
                <w:b/>
                <w:lang w:val="en-US"/>
              </w:rPr>
            </w:pPr>
            <w:r w:rsidRPr="00C61066">
              <w:rPr>
                <w:rFonts w:asciiTheme="minorHAnsi" w:hAnsiTheme="minorHAnsi" w:cs="Calibri"/>
                <w:b/>
                <w:lang w:val="en-US"/>
              </w:rPr>
              <w:t>W̱SÁNEĆ Leadership Council</w:t>
            </w:r>
          </w:p>
        </w:tc>
        <w:tc>
          <w:tcPr>
            <w:tcW w:w="2694" w:type="dxa"/>
            <w:vMerge w:val="restart"/>
            <w:tcBorders>
              <w:left w:val="nil"/>
            </w:tcBorders>
            <w:vAlign w:val="center"/>
          </w:tcPr>
          <w:p w14:paraId="2D501058" w14:textId="6E401E56" w:rsidR="00882E4D" w:rsidRPr="00C61066" w:rsidRDefault="00882E4D" w:rsidP="00E11D88">
            <w:pPr>
              <w:ind w:right="-18"/>
              <w:jc w:val="right"/>
              <w:rPr>
                <w:rFonts w:asciiTheme="minorHAnsi" w:hAnsiTheme="minorHAnsi" w:cs="Calibri"/>
                <w:lang w:val="en-US"/>
              </w:rPr>
            </w:pPr>
            <w:r w:rsidRPr="00C61066">
              <w:rPr>
                <w:rFonts w:asciiTheme="minorHAnsi" w:hAnsiTheme="minorHAnsi" w:cs="Calibri"/>
                <w:noProof/>
                <w:lang w:val="en-US"/>
              </w:rPr>
              <w:drawing>
                <wp:inline distT="0" distB="0" distL="0" distR="0" wp14:anchorId="2CD8B930" wp14:editId="7A292BCA">
                  <wp:extent cx="1984020" cy="197031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LC-logo-black.png"/>
                          <pic:cNvPicPr/>
                        </pic:nvPicPr>
                        <pic:blipFill rotWithShape="1">
                          <a:blip r:embed="rId5" cstate="print">
                            <a:extLst>
                              <a:ext uri="{28A0092B-C50C-407E-A947-70E740481C1C}">
                                <a14:useLocalDpi xmlns:a14="http://schemas.microsoft.com/office/drawing/2010/main" val="0"/>
                              </a:ext>
                            </a:extLst>
                          </a:blip>
                          <a:srcRect l="5362" t="2747" r="62237" b="2512"/>
                          <a:stretch/>
                        </pic:blipFill>
                        <pic:spPr bwMode="auto">
                          <a:xfrm>
                            <a:off x="0" y="0"/>
                            <a:ext cx="1984020" cy="1970315"/>
                          </a:xfrm>
                          <a:prstGeom prst="rect">
                            <a:avLst/>
                          </a:prstGeom>
                          <a:ln>
                            <a:noFill/>
                          </a:ln>
                          <a:extLst>
                            <a:ext uri="{53640926-AAD7-44D8-BBD7-CCE9431645EC}">
                              <a14:shadowObscured xmlns:a14="http://schemas.microsoft.com/office/drawing/2010/main"/>
                            </a:ext>
                          </a:extLst>
                        </pic:spPr>
                      </pic:pic>
                    </a:graphicData>
                  </a:graphic>
                </wp:inline>
              </w:drawing>
            </w:r>
          </w:p>
        </w:tc>
      </w:tr>
      <w:tr w:rsidR="00FC3DCA" w:rsidRPr="00C61066" w14:paraId="24B42C0E" w14:textId="77777777" w:rsidTr="00AC7649">
        <w:trPr>
          <w:trHeight w:val="454"/>
        </w:trPr>
        <w:tc>
          <w:tcPr>
            <w:tcW w:w="6951" w:type="dxa"/>
            <w:vAlign w:val="center"/>
          </w:tcPr>
          <w:p w14:paraId="6F47DB84" w14:textId="15649F10" w:rsidR="00882E4D" w:rsidRPr="00C61066" w:rsidRDefault="0029525B" w:rsidP="00E11D88">
            <w:pPr>
              <w:spacing w:after="120"/>
              <w:ind w:left="33"/>
              <w:rPr>
                <w:rFonts w:asciiTheme="minorHAnsi" w:hAnsiTheme="minorHAnsi"/>
                <w:lang w:val="en-US"/>
              </w:rPr>
            </w:pPr>
            <w:r w:rsidRPr="00C61066">
              <w:rPr>
                <w:rFonts w:asciiTheme="minorHAnsi" w:hAnsiTheme="minorHAnsi"/>
                <w:b/>
                <w:lang w:val="en-US"/>
              </w:rPr>
              <w:t>Position</w:t>
            </w:r>
            <w:r w:rsidR="00882E4D" w:rsidRPr="00C61066">
              <w:rPr>
                <w:rFonts w:asciiTheme="minorHAnsi" w:hAnsiTheme="minorHAnsi"/>
                <w:b/>
                <w:lang w:val="en-US"/>
              </w:rPr>
              <w:t>:</w:t>
            </w:r>
            <w:r w:rsidR="00882E4D" w:rsidRPr="00C61066">
              <w:rPr>
                <w:rFonts w:asciiTheme="minorHAnsi" w:hAnsiTheme="minorHAnsi"/>
                <w:lang w:val="en-US"/>
              </w:rPr>
              <w:t xml:space="preserve"> </w:t>
            </w:r>
            <w:r w:rsidR="00E11D88" w:rsidRPr="00C61066">
              <w:rPr>
                <w:rFonts w:asciiTheme="minorHAnsi" w:hAnsiTheme="minorHAnsi"/>
                <w:lang w:val="en-US"/>
              </w:rPr>
              <w:tab/>
            </w:r>
            <w:r w:rsidRPr="00C61066">
              <w:rPr>
                <w:rFonts w:asciiTheme="minorHAnsi" w:hAnsiTheme="minorHAnsi"/>
                <w:lang w:val="en-US"/>
              </w:rPr>
              <w:t>GIS/Planning Coordinator</w:t>
            </w:r>
          </w:p>
        </w:tc>
        <w:tc>
          <w:tcPr>
            <w:tcW w:w="2694" w:type="dxa"/>
            <w:vMerge/>
            <w:tcBorders>
              <w:left w:val="nil"/>
            </w:tcBorders>
          </w:tcPr>
          <w:p w14:paraId="32BD56B5" w14:textId="77777777" w:rsidR="00882E4D" w:rsidRPr="00C61066" w:rsidRDefault="00882E4D">
            <w:pPr>
              <w:rPr>
                <w:rFonts w:asciiTheme="minorHAnsi" w:hAnsiTheme="minorHAnsi" w:cs="Calibri"/>
                <w:lang w:val="en-US"/>
              </w:rPr>
            </w:pPr>
          </w:p>
        </w:tc>
      </w:tr>
      <w:tr w:rsidR="00FC3DCA" w:rsidRPr="00C61066" w14:paraId="4F80D258" w14:textId="77777777" w:rsidTr="00AC7649">
        <w:trPr>
          <w:trHeight w:val="454"/>
        </w:trPr>
        <w:tc>
          <w:tcPr>
            <w:tcW w:w="6951" w:type="dxa"/>
            <w:vAlign w:val="center"/>
          </w:tcPr>
          <w:p w14:paraId="2F0AE7CF" w14:textId="48A4619D" w:rsidR="00882E4D" w:rsidRPr="00C61066" w:rsidRDefault="00882E4D" w:rsidP="00E11D88">
            <w:pPr>
              <w:spacing w:after="120"/>
              <w:ind w:left="33"/>
              <w:rPr>
                <w:rFonts w:asciiTheme="minorHAnsi" w:hAnsiTheme="minorHAnsi" w:cs="Calibri"/>
                <w:lang w:val="en-US"/>
              </w:rPr>
            </w:pPr>
            <w:r w:rsidRPr="00C61066">
              <w:rPr>
                <w:rFonts w:asciiTheme="minorHAnsi" w:hAnsiTheme="minorHAnsi" w:cs="Calibri"/>
                <w:b/>
                <w:lang w:val="en-US"/>
              </w:rPr>
              <w:t>Date</w:t>
            </w:r>
            <w:r w:rsidR="00E11D88" w:rsidRPr="00C61066">
              <w:rPr>
                <w:rFonts w:asciiTheme="minorHAnsi" w:hAnsiTheme="minorHAnsi" w:cs="Calibri"/>
                <w:b/>
                <w:lang w:val="en-US"/>
              </w:rPr>
              <w:t xml:space="preserve"> Posted</w:t>
            </w:r>
            <w:r w:rsidRPr="00C61066">
              <w:rPr>
                <w:rFonts w:asciiTheme="minorHAnsi" w:hAnsiTheme="minorHAnsi" w:cs="Calibri"/>
                <w:b/>
                <w:lang w:val="en-US"/>
              </w:rPr>
              <w:t>:</w:t>
            </w:r>
            <w:r w:rsidRPr="00C61066">
              <w:rPr>
                <w:rFonts w:asciiTheme="minorHAnsi" w:hAnsiTheme="minorHAnsi" w:cs="Calibri"/>
                <w:lang w:val="en-US"/>
              </w:rPr>
              <w:t xml:space="preserve"> </w:t>
            </w:r>
            <w:r w:rsidR="00E11D88" w:rsidRPr="00C61066">
              <w:rPr>
                <w:rFonts w:asciiTheme="minorHAnsi" w:hAnsiTheme="minorHAnsi" w:cs="Calibri"/>
                <w:lang w:val="en-US"/>
              </w:rPr>
              <w:tab/>
            </w:r>
            <w:r w:rsidR="00E11D88" w:rsidRPr="00C61066">
              <w:rPr>
                <w:rFonts w:asciiTheme="minorHAnsi" w:hAnsiTheme="minorHAnsi" w:cs="Calibri"/>
                <w:lang w:val="en-US"/>
              </w:rPr>
              <w:tab/>
            </w:r>
            <w:r w:rsidR="0029525B" w:rsidRPr="00C61066">
              <w:rPr>
                <w:rFonts w:asciiTheme="minorHAnsi" w:hAnsiTheme="minorHAnsi" w:cs="Calibri"/>
                <w:lang w:val="en-US"/>
              </w:rPr>
              <w:t>October 22, 2020</w:t>
            </w:r>
          </w:p>
        </w:tc>
        <w:tc>
          <w:tcPr>
            <w:tcW w:w="2694" w:type="dxa"/>
            <w:vMerge/>
            <w:tcBorders>
              <w:left w:val="nil"/>
            </w:tcBorders>
          </w:tcPr>
          <w:p w14:paraId="506BB80E" w14:textId="77777777" w:rsidR="00882E4D" w:rsidRPr="00C61066" w:rsidRDefault="00882E4D">
            <w:pPr>
              <w:rPr>
                <w:rFonts w:asciiTheme="minorHAnsi" w:hAnsiTheme="minorHAnsi" w:cs="Calibri"/>
                <w:lang w:val="en-US"/>
              </w:rPr>
            </w:pPr>
          </w:p>
        </w:tc>
      </w:tr>
      <w:tr w:rsidR="00FC3DCA" w:rsidRPr="00C61066" w14:paraId="3B65CD42" w14:textId="77777777" w:rsidTr="00AC7649">
        <w:trPr>
          <w:trHeight w:val="454"/>
        </w:trPr>
        <w:tc>
          <w:tcPr>
            <w:tcW w:w="6951" w:type="dxa"/>
            <w:vAlign w:val="center"/>
          </w:tcPr>
          <w:p w14:paraId="4CD8DF72" w14:textId="52016233" w:rsidR="00882E4D" w:rsidRPr="00C61066" w:rsidRDefault="00882E4D" w:rsidP="00E11D88">
            <w:pPr>
              <w:spacing w:after="120"/>
              <w:ind w:left="33"/>
              <w:rPr>
                <w:rFonts w:asciiTheme="minorHAnsi" w:hAnsiTheme="minorHAnsi" w:cs="Calibri"/>
                <w:b/>
                <w:lang w:val="en-US"/>
              </w:rPr>
            </w:pPr>
            <w:r w:rsidRPr="00C61066">
              <w:rPr>
                <w:rFonts w:asciiTheme="minorHAnsi" w:hAnsiTheme="minorHAnsi"/>
                <w:b/>
                <w:bCs/>
                <w:lang w:val="en-US"/>
              </w:rPr>
              <w:t xml:space="preserve">Due Date: </w:t>
            </w:r>
            <w:r w:rsidR="00E11D88" w:rsidRPr="00C61066">
              <w:rPr>
                <w:rFonts w:asciiTheme="minorHAnsi" w:hAnsiTheme="minorHAnsi"/>
                <w:b/>
                <w:bCs/>
                <w:lang w:val="en-US"/>
              </w:rPr>
              <w:tab/>
            </w:r>
            <w:r w:rsidR="00E11D88" w:rsidRPr="00C61066">
              <w:rPr>
                <w:rFonts w:asciiTheme="minorHAnsi" w:hAnsiTheme="minorHAnsi"/>
                <w:b/>
                <w:bCs/>
                <w:lang w:val="en-US"/>
              </w:rPr>
              <w:tab/>
            </w:r>
            <w:r w:rsidR="0029525B" w:rsidRPr="00C61066">
              <w:rPr>
                <w:rFonts w:asciiTheme="minorHAnsi" w:hAnsiTheme="minorHAnsi"/>
                <w:b/>
                <w:bCs/>
                <w:lang w:val="en-US"/>
              </w:rPr>
              <w:t>November 6, 2020</w:t>
            </w:r>
          </w:p>
        </w:tc>
        <w:tc>
          <w:tcPr>
            <w:tcW w:w="2694" w:type="dxa"/>
            <w:vMerge/>
            <w:tcBorders>
              <w:left w:val="nil"/>
            </w:tcBorders>
          </w:tcPr>
          <w:p w14:paraId="3700F939" w14:textId="77777777" w:rsidR="00882E4D" w:rsidRPr="00C61066" w:rsidRDefault="00882E4D">
            <w:pPr>
              <w:rPr>
                <w:rFonts w:asciiTheme="minorHAnsi" w:hAnsiTheme="minorHAnsi" w:cs="Calibri"/>
                <w:lang w:val="en-US"/>
              </w:rPr>
            </w:pPr>
          </w:p>
        </w:tc>
      </w:tr>
      <w:tr w:rsidR="00FC3DCA" w:rsidRPr="00C61066" w14:paraId="0E4B6241" w14:textId="77777777" w:rsidTr="00AC7649">
        <w:trPr>
          <w:trHeight w:val="624"/>
        </w:trPr>
        <w:tc>
          <w:tcPr>
            <w:tcW w:w="6951" w:type="dxa"/>
            <w:vAlign w:val="center"/>
          </w:tcPr>
          <w:p w14:paraId="00D7EE99" w14:textId="77777777" w:rsidR="00882E4D" w:rsidRPr="00C61066" w:rsidRDefault="00882E4D" w:rsidP="00E11D88">
            <w:pPr>
              <w:spacing w:after="120"/>
              <w:ind w:left="33"/>
              <w:rPr>
                <w:rFonts w:asciiTheme="minorHAnsi" w:hAnsiTheme="minorHAnsi"/>
                <w:lang w:val="en-US"/>
              </w:rPr>
            </w:pPr>
            <w:r w:rsidRPr="00C61066">
              <w:rPr>
                <w:rFonts w:asciiTheme="minorHAnsi" w:hAnsiTheme="minorHAnsi"/>
                <w:b/>
                <w:bCs/>
              </w:rPr>
              <w:t>Appl</w:t>
            </w:r>
            <w:r w:rsidR="00E11D88" w:rsidRPr="00C61066">
              <w:rPr>
                <w:rFonts w:asciiTheme="minorHAnsi" w:hAnsiTheme="minorHAnsi"/>
                <w:b/>
                <w:bCs/>
              </w:rPr>
              <w:t>ication</w:t>
            </w:r>
            <w:r w:rsidR="00F049C5" w:rsidRPr="00C61066">
              <w:rPr>
                <w:rFonts w:asciiTheme="minorHAnsi" w:hAnsiTheme="minorHAnsi"/>
                <w:b/>
                <w:bCs/>
              </w:rPr>
              <w:t xml:space="preserve"> Details</w:t>
            </w:r>
            <w:r w:rsidRPr="00C61066">
              <w:rPr>
                <w:rFonts w:asciiTheme="minorHAnsi" w:hAnsiTheme="minorHAnsi"/>
                <w:b/>
                <w:bCs/>
              </w:rPr>
              <w:t>:</w:t>
            </w:r>
            <w:r w:rsidR="00E11D88" w:rsidRPr="00C61066">
              <w:rPr>
                <w:rFonts w:asciiTheme="minorHAnsi" w:hAnsiTheme="minorHAnsi"/>
                <w:b/>
                <w:bCs/>
                <w:lang w:val="en-US"/>
              </w:rPr>
              <w:tab/>
            </w:r>
            <w:r w:rsidR="00E11D88" w:rsidRPr="00C61066">
              <w:rPr>
                <w:rFonts w:asciiTheme="minorHAnsi" w:hAnsiTheme="minorHAnsi"/>
                <w:lang w:val="en-US"/>
              </w:rPr>
              <w:t xml:space="preserve">Please send resume and cover letter to </w:t>
            </w:r>
            <w:r w:rsidR="00E11D88" w:rsidRPr="00C61066">
              <w:rPr>
                <w:rFonts w:asciiTheme="minorHAnsi" w:hAnsiTheme="minorHAnsi"/>
                <w:lang w:val="en-US"/>
              </w:rPr>
              <w:tab/>
            </w:r>
            <w:r w:rsidR="00E11D88" w:rsidRPr="00C61066">
              <w:rPr>
                <w:rFonts w:asciiTheme="minorHAnsi" w:hAnsiTheme="minorHAnsi"/>
                <w:lang w:val="en-US"/>
              </w:rPr>
              <w:tab/>
            </w:r>
            <w:r w:rsidR="00E11D88" w:rsidRPr="00C61066">
              <w:rPr>
                <w:rFonts w:asciiTheme="minorHAnsi" w:hAnsiTheme="minorHAnsi"/>
                <w:lang w:val="en-US"/>
              </w:rPr>
              <w:tab/>
            </w:r>
            <w:proofErr w:type="spellStart"/>
            <w:r w:rsidRPr="00C61066">
              <w:rPr>
                <w:rFonts w:asciiTheme="minorHAnsi" w:hAnsiTheme="minorHAnsi"/>
                <w:lang w:val="en-US"/>
              </w:rPr>
              <w:t>Gord</w:t>
            </w:r>
            <w:proofErr w:type="spellEnd"/>
            <w:r w:rsidRPr="00C61066">
              <w:rPr>
                <w:rFonts w:asciiTheme="minorHAnsi" w:hAnsiTheme="minorHAnsi"/>
                <w:lang w:val="en-US"/>
              </w:rPr>
              <w:t xml:space="preserve"> Elliott</w:t>
            </w:r>
            <w:r w:rsidR="00E11D88" w:rsidRPr="00C61066">
              <w:rPr>
                <w:rFonts w:asciiTheme="minorHAnsi" w:hAnsiTheme="minorHAnsi"/>
                <w:lang w:val="en-US"/>
              </w:rPr>
              <w:t xml:space="preserve">, </w:t>
            </w:r>
            <w:r w:rsidRPr="00C61066">
              <w:rPr>
                <w:rFonts w:asciiTheme="minorHAnsi" w:hAnsiTheme="minorHAnsi"/>
                <w:lang w:val="en-US"/>
              </w:rPr>
              <w:t>Director of Operations</w:t>
            </w:r>
            <w:r w:rsidR="00AC7649" w:rsidRPr="00C61066">
              <w:rPr>
                <w:rFonts w:asciiTheme="minorHAnsi" w:hAnsiTheme="minorHAnsi"/>
                <w:lang w:val="en-US"/>
              </w:rPr>
              <w:t xml:space="preserve"> </w:t>
            </w:r>
            <w:r w:rsidR="00AC7649" w:rsidRPr="00C61066">
              <w:rPr>
                <w:rFonts w:asciiTheme="minorHAnsi" w:hAnsiTheme="minorHAnsi"/>
                <w:lang w:val="en-US"/>
              </w:rPr>
              <w:tab/>
            </w:r>
            <w:r w:rsidR="00AC7649" w:rsidRPr="00C61066">
              <w:rPr>
                <w:rFonts w:asciiTheme="minorHAnsi" w:hAnsiTheme="minorHAnsi"/>
                <w:lang w:val="en-US"/>
              </w:rPr>
              <w:tab/>
            </w:r>
            <w:r w:rsidR="00AC7649" w:rsidRPr="00C61066">
              <w:rPr>
                <w:rFonts w:asciiTheme="minorHAnsi" w:hAnsiTheme="minorHAnsi"/>
                <w:lang w:val="en-US"/>
              </w:rPr>
              <w:tab/>
            </w:r>
            <w:r w:rsidR="00AC7649" w:rsidRPr="00C61066">
              <w:rPr>
                <w:rFonts w:asciiTheme="minorHAnsi" w:hAnsiTheme="minorHAnsi"/>
                <w:lang w:val="en-US"/>
              </w:rPr>
              <w:tab/>
              <w:t>(</w:t>
            </w:r>
            <w:hyperlink r:id="rId6" w:history="1">
              <w:r w:rsidR="00AC7649" w:rsidRPr="00C61066">
                <w:rPr>
                  <w:rStyle w:val="Hyperlink"/>
                  <w:rFonts w:asciiTheme="minorHAnsi" w:hAnsiTheme="minorHAnsi"/>
                  <w:lang w:val="en-US"/>
                </w:rPr>
                <w:t>gord.elliott@wsanec.com</w:t>
              </w:r>
            </w:hyperlink>
            <w:r w:rsidR="00AC7649" w:rsidRPr="00C61066">
              <w:rPr>
                <w:rFonts w:asciiTheme="minorHAnsi" w:hAnsiTheme="minorHAnsi"/>
                <w:lang w:val="en-US"/>
              </w:rPr>
              <w:t xml:space="preserve">) </w:t>
            </w:r>
            <w:r w:rsidR="00FC3DCA" w:rsidRPr="00C61066">
              <w:rPr>
                <w:rFonts w:asciiTheme="minorHAnsi" w:hAnsiTheme="minorHAnsi"/>
                <w:lang w:val="en-US"/>
              </w:rPr>
              <w:t>by due date</w:t>
            </w:r>
          </w:p>
          <w:p w14:paraId="525E800C" w14:textId="789887EE" w:rsidR="00AB777D" w:rsidRPr="00C61066" w:rsidRDefault="0029525B" w:rsidP="00AB777D">
            <w:pPr>
              <w:spacing w:after="120"/>
              <w:ind w:left="33"/>
              <w:rPr>
                <w:rFonts w:asciiTheme="minorHAnsi" w:hAnsiTheme="minorHAnsi"/>
                <w:lang w:val="x-none"/>
              </w:rPr>
            </w:pPr>
            <w:r w:rsidRPr="00C61066">
              <w:rPr>
                <w:rFonts w:asciiTheme="minorHAnsi" w:hAnsiTheme="minorHAnsi"/>
                <w:b/>
                <w:bCs/>
                <w:lang w:val="x-none"/>
              </w:rPr>
              <w:t>Compensation</w:t>
            </w:r>
            <w:r w:rsidR="00AB777D" w:rsidRPr="00C61066">
              <w:rPr>
                <w:rFonts w:asciiTheme="minorHAnsi" w:hAnsiTheme="minorHAnsi"/>
                <w:b/>
                <w:bCs/>
                <w:lang w:val="x-none"/>
              </w:rPr>
              <w:t xml:space="preserve"> and duration</w:t>
            </w:r>
            <w:r w:rsidRPr="00C61066">
              <w:rPr>
                <w:rFonts w:asciiTheme="minorHAnsi" w:hAnsiTheme="minorHAnsi"/>
                <w:b/>
                <w:bCs/>
                <w:lang w:val="x-none"/>
              </w:rPr>
              <w:t xml:space="preserve">: </w:t>
            </w:r>
            <w:r w:rsidRPr="00C61066">
              <w:rPr>
                <w:rFonts w:asciiTheme="minorHAnsi" w:hAnsiTheme="minorHAnsi"/>
                <w:lang w:val="x-none"/>
              </w:rPr>
              <w:t xml:space="preserve">Part time position, up to 21 hours /week @$25/hr, with the possibility to lead to full time work dependent upon funding. </w:t>
            </w:r>
            <w:r w:rsidR="00AB777D" w:rsidRPr="00C61066">
              <w:rPr>
                <w:rFonts w:asciiTheme="minorHAnsi" w:hAnsiTheme="minorHAnsi"/>
                <w:lang w:val="x-none"/>
              </w:rPr>
              <w:t>1 year</w:t>
            </w:r>
            <w:r w:rsidR="00AB777D" w:rsidRPr="00C61066">
              <w:rPr>
                <w:rFonts w:asciiTheme="minorHAnsi" w:hAnsiTheme="minorHAnsi"/>
                <w:b/>
                <w:bCs/>
                <w:lang w:val="x-none"/>
              </w:rPr>
              <w:t xml:space="preserve"> </w:t>
            </w:r>
            <w:r w:rsidR="00AB777D" w:rsidRPr="00C61066">
              <w:rPr>
                <w:rFonts w:asciiTheme="minorHAnsi" w:hAnsiTheme="minorHAnsi"/>
                <w:lang w:val="x-none"/>
              </w:rPr>
              <w:t>contract with possibility of renewal (Nov, 2020 – Nov 2021)</w:t>
            </w:r>
          </w:p>
        </w:tc>
        <w:tc>
          <w:tcPr>
            <w:tcW w:w="2694" w:type="dxa"/>
            <w:vMerge/>
            <w:tcBorders>
              <w:left w:val="nil"/>
            </w:tcBorders>
          </w:tcPr>
          <w:p w14:paraId="0E633094" w14:textId="77777777" w:rsidR="00882E4D" w:rsidRPr="00C61066" w:rsidRDefault="00882E4D">
            <w:pPr>
              <w:rPr>
                <w:rFonts w:asciiTheme="minorHAnsi" w:hAnsiTheme="minorHAnsi" w:cs="Calibri"/>
                <w:lang w:val="en-US"/>
              </w:rPr>
            </w:pPr>
          </w:p>
        </w:tc>
      </w:tr>
    </w:tbl>
    <w:p w14:paraId="18CE9235" w14:textId="5727FC21" w:rsidR="00CA2989" w:rsidRPr="00C61066" w:rsidRDefault="00CA2989">
      <w:pPr>
        <w:rPr>
          <w:rFonts w:asciiTheme="minorHAnsi" w:hAnsiTheme="minorHAnsi"/>
          <w:lang w:val="en-US"/>
        </w:rPr>
      </w:pPr>
    </w:p>
    <w:p w14:paraId="17A7F3F8" w14:textId="00978364" w:rsidR="00BA7CD1" w:rsidRPr="00C61066" w:rsidRDefault="00BA7CD1" w:rsidP="00E11D88">
      <w:pPr>
        <w:jc w:val="both"/>
        <w:rPr>
          <w:rFonts w:asciiTheme="minorHAnsi" w:hAnsiTheme="minorHAnsi"/>
          <w:b/>
          <w:lang w:val="en-US"/>
        </w:rPr>
      </w:pPr>
      <w:r w:rsidRPr="00C61066">
        <w:rPr>
          <w:rFonts w:asciiTheme="minorHAnsi" w:hAnsiTheme="minorHAnsi"/>
          <w:b/>
          <w:lang w:val="en-US"/>
        </w:rPr>
        <w:t>JOB DESCRIPTION</w:t>
      </w:r>
    </w:p>
    <w:p w14:paraId="4F985590" w14:textId="22176509" w:rsidR="00BA7CD1" w:rsidRPr="00C61066" w:rsidRDefault="00BA7CD1" w:rsidP="00E11D88">
      <w:pPr>
        <w:jc w:val="both"/>
        <w:rPr>
          <w:rFonts w:asciiTheme="minorHAnsi" w:hAnsiTheme="minorHAnsi"/>
          <w:b/>
          <w:lang w:val="en-US"/>
        </w:rPr>
      </w:pPr>
    </w:p>
    <w:p w14:paraId="34B7F580" w14:textId="7C0B1728" w:rsidR="00DC3393" w:rsidRPr="00C61066" w:rsidRDefault="00D77EDC" w:rsidP="00E11D88">
      <w:pPr>
        <w:jc w:val="both"/>
        <w:rPr>
          <w:rFonts w:asciiTheme="minorHAnsi" w:hAnsiTheme="minorHAnsi"/>
          <w:color w:val="000000" w:themeColor="text1"/>
          <w:shd w:val="clear" w:color="auto" w:fill="FFFFFF"/>
        </w:rPr>
      </w:pPr>
      <w:r w:rsidRPr="00C61066">
        <w:rPr>
          <w:rFonts w:asciiTheme="minorHAnsi" w:hAnsiTheme="minorHAnsi"/>
          <w:color w:val="000000" w:themeColor="text1"/>
          <w:shd w:val="clear" w:color="auto" w:fill="FFFFFF"/>
        </w:rPr>
        <w:t xml:space="preserve">As an organization focused on self-determination, the </w:t>
      </w:r>
      <w:r w:rsidRPr="00C61066">
        <w:rPr>
          <w:rFonts w:asciiTheme="minorHAnsi" w:hAnsiTheme="minorHAnsi" w:cs="Calibri"/>
          <w:color w:val="000000" w:themeColor="text1"/>
          <w:lang w:val="en-US"/>
        </w:rPr>
        <w:t xml:space="preserve">W̱SÁNEĆ Leadership Council </w:t>
      </w:r>
      <w:r w:rsidRPr="00C61066">
        <w:rPr>
          <w:rFonts w:asciiTheme="minorHAnsi" w:hAnsiTheme="minorHAnsi"/>
          <w:color w:val="000000" w:themeColor="text1"/>
          <w:shd w:val="clear" w:color="auto" w:fill="FFFFFF"/>
        </w:rPr>
        <w:t>works to enhance recognition of, and respect for, W̱SÁNEĆ Douglas Treaty rights and W̱SÁNEĆ Aboriginal rights and title</w:t>
      </w:r>
      <w:r w:rsidR="00DC3393" w:rsidRPr="00C61066">
        <w:rPr>
          <w:rFonts w:asciiTheme="minorHAnsi" w:hAnsiTheme="minorHAnsi"/>
          <w:color w:val="000000" w:themeColor="text1"/>
          <w:shd w:val="clear" w:color="auto" w:fill="FFFFFF"/>
        </w:rPr>
        <w:t xml:space="preserve"> on behalf of </w:t>
      </w:r>
      <w:proofErr w:type="spellStart"/>
      <w:r w:rsidR="00DC3393" w:rsidRPr="00C61066">
        <w:rPr>
          <w:rFonts w:asciiTheme="minorHAnsi" w:hAnsiTheme="minorHAnsi"/>
          <w:color w:val="000000" w:themeColor="text1"/>
          <w:shd w:val="clear" w:color="auto" w:fill="FFFFFF"/>
        </w:rPr>
        <w:t>Tsartlip</w:t>
      </w:r>
      <w:proofErr w:type="spellEnd"/>
      <w:r w:rsidR="00DC3393" w:rsidRPr="00C61066">
        <w:rPr>
          <w:rFonts w:asciiTheme="minorHAnsi" w:hAnsiTheme="minorHAnsi"/>
          <w:color w:val="000000" w:themeColor="text1"/>
          <w:shd w:val="clear" w:color="auto" w:fill="FFFFFF"/>
        </w:rPr>
        <w:t xml:space="preserve"> First Nation, </w:t>
      </w:r>
      <w:proofErr w:type="spellStart"/>
      <w:r w:rsidR="00DC3393" w:rsidRPr="00C61066">
        <w:rPr>
          <w:rFonts w:asciiTheme="minorHAnsi" w:hAnsiTheme="minorHAnsi"/>
          <w:color w:val="000000" w:themeColor="text1"/>
          <w:shd w:val="clear" w:color="auto" w:fill="FFFFFF"/>
        </w:rPr>
        <w:t>Tsawout</w:t>
      </w:r>
      <w:proofErr w:type="spellEnd"/>
      <w:r w:rsidR="00DC3393" w:rsidRPr="00C61066">
        <w:rPr>
          <w:rFonts w:asciiTheme="minorHAnsi" w:hAnsiTheme="minorHAnsi"/>
          <w:color w:val="000000" w:themeColor="text1"/>
          <w:shd w:val="clear" w:color="auto" w:fill="FFFFFF"/>
        </w:rPr>
        <w:t xml:space="preserve"> First Nation, and </w:t>
      </w:r>
      <w:proofErr w:type="spellStart"/>
      <w:r w:rsidR="00DC3393" w:rsidRPr="00C61066">
        <w:rPr>
          <w:rFonts w:asciiTheme="minorHAnsi" w:hAnsiTheme="minorHAnsi"/>
          <w:color w:val="000000" w:themeColor="text1"/>
          <w:shd w:val="clear" w:color="auto" w:fill="FFFFFF"/>
        </w:rPr>
        <w:t>Tseycum</w:t>
      </w:r>
      <w:proofErr w:type="spellEnd"/>
      <w:r w:rsidR="00DC3393" w:rsidRPr="00C61066">
        <w:rPr>
          <w:rFonts w:asciiTheme="minorHAnsi" w:hAnsiTheme="minorHAnsi"/>
          <w:color w:val="000000" w:themeColor="text1"/>
          <w:shd w:val="clear" w:color="auto" w:fill="FFFFFF"/>
        </w:rPr>
        <w:t xml:space="preserve"> First Nation</w:t>
      </w:r>
      <w:r w:rsidRPr="00C61066">
        <w:rPr>
          <w:rFonts w:asciiTheme="minorHAnsi" w:hAnsiTheme="minorHAnsi"/>
          <w:color w:val="000000" w:themeColor="text1"/>
          <w:shd w:val="clear" w:color="auto" w:fill="FFFFFF"/>
        </w:rPr>
        <w:t xml:space="preserve">. To do so, the WLC is currently </w:t>
      </w:r>
      <w:r w:rsidR="00DC3393" w:rsidRPr="00C61066">
        <w:rPr>
          <w:rFonts w:asciiTheme="minorHAnsi" w:hAnsiTheme="minorHAnsi"/>
          <w:color w:val="000000" w:themeColor="text1"/>
          <w:shd w:val="clear" w:color="auto" w:fill="FFFFFF"/>
        </w:rPr>
        <w:t>pursuing a more active role in the</w:t>
      </w:r>
      <w:r w:rsidRPr="00C61066">
        <w:rPr>
          <w:rFonts w:asciiTheme="minorHAnsi" w:hAnsiTheme="minorHAnsi"/>
          <w:color w:val="000000" w:themeColor="text1"/>
          <w:shd w:val="clear" w:color="auto" w:fill="FFFFFF"/>
        </w:rPr>
        <w:t xml:space="preserve"> management of the marine environment</w:t>
      </w:r>
      <w:r w:rsidR="00DC3393" w:rsidRPr="00C61066">
        <w:rPr>
          <w:rFonts w:asciiTheme="minorHAnsi" w:hAnsiTheme="minorHAnsi"/>
          <w:color w:val="000000" w:themeColor="text1"/>
          <w:shd w:val="clear" w:color="auto" w:fill="FFFFFF"/>
        </w:rPr>
        <w:t xml:space="preserve"> and</w:t>
      </w:r>
      <w:r w:rsidR="0029525B" w:rsidRPr="00C61066">
        <w:rPr>
          <w:rFonts w:asciiTheme="minorHAnsi" w:hAnsiTheme="minorHAnsi"/>
          <w:color w:val="000000" w:themeColor="text1"/>
          <w:shd w:val="clear" w:color="auto" w:fill="FFFFFF"/>
        </w:rPr>
        <w:t xml:space="preserve"> part of this work is to develop a Marine and Land Use plan for the </w:t>
      </w:r>
      <w:r w:rsidR="0029525B" w:rsidRPr="00C61066">
        <w:rPr>
          <w:rFonts w:asciiTheme="minorHAnsi" w:hAnsiTheme="minorHAnsi"/>
          <w:color w:val="000000" w:themeColor="text1"/>
          <w:shd w:val="clear" w:color="auto" w:fill="FFFFFF"/>
          <w:lang w:val="x-none"/>
        </w:rPr>
        <w:t>W̱SÁNEĆ territory. We are currently seeking a GIS/Planning Coordinator to support the WLC Marine Use Planner in development of this plan.</w:t>
      </w:r>
    </w:p>
    <w:p w14:paraId="344616E9" w14:textId="77777777" w:rsidR="00DC3393" w:rsidRPr="00C61066" w:rsidRDefault="00DC3393" w:rsidP="00E11D88">
      <w:pPr>
        <w:jc w:val="both"/>
        <w:rPr>
          <w:rFonts w:asciiTheme="minorHAnsi" w:hAnsiTheme="minorHAnsi"/>
          <w:color w:val="000000" w:themeColor="text1"/>
          <w:shd w:val="clear" w:color="auto" w:fill="FFFFFF"/>
        </w:rPr>
      </w:pPr>
    </w:p>
    <w:p w14:paraId="2C9C2CBF" w14:textId="77777777" w:rsidR="0029525B" w:rsidRPr="00C61066" w:rsidRDefault="0029525B" w:rsidP="0029525B">
      <w:pPr>
        <w:rPr>
          <w:rFonts w:asciiTheme="minorHAnsi" w:hAnsiTheme="minorHAnsi" w:cs="Arial"/>
          <w:color w:val="000000"/>
          <w:shd w:val="clear" w:color="auto" w:fill="FFFFFF"/>
        </w:rPr>
      </w:pPr>
      <w:r w:rsidRPr="00C61066">
        <w:rPr>
          <w:rFonts w:asciiTheme="minorHAnsi" w:hAnsiTheme="minorHAnsi" w:cs="Arial"/>
          <w:color w:val="000000"/>
          <w:shd w:val="clear" w:color="auto" w:fill="FFFFFF"/>
        </w:rPr>
        <w:t xml:space="preserve">The GIS/Planning Coordinator will participate as a member of the </w:t>
      </w:r>
      <w:r w:rsidRPr="00C61066">
        <w:rPr>
          <w:rFonts w:asciiTheme="minorHAnsi" w:hAnsiTheme="minorHAnsi" w:cs="Arial"/>
          <w:color w:val="000000"/>
          <w:shd w:val="clear" w:color="auto" w:fill="FFFFFF"/>
          <w:lang w:val="x-none"/>
        </w:rPr>
        <w:t>W̱SÁNEC Leadership Council</w:t>
      </w:r>
    </w:p>
    <w:p w14:paraId="7E6D7885" w14:textId="77777777" w:rsidR="0029525B" w:rsidRPr="00C61066" w:rsidRDefault="0029525B" w:rsidP="0029525B">
      <w:pPr>
        <w:rPr>
          <w:rFonts w:asciiTheme="minorHAnsi" w:hAnsiTheme="minorHAnsi" w:cs="Arial"/>
          <w:color w:val="000000"/>
          <w:shd w:val="clear" w:color="auto" w:fill="FFFFFF"/>
        </w:rPr>
      </w:pPr>
      <w:r w:rsidRPr="00C61066">
        <w:rPr>
          <w:rFonts w:asciiTheme="minorHAnsi" w:hAnsiTheme="minorHAnsi" w:cs="Arial"/>
          <w:color w:val="000000"/>
          <w:shd w:val="clear" w:color="auto" w:fill="FFFFFF"/>
          <w:lang w:val="x-none"/>
        </w:rPr>
        <w:t xml:space="preserve">Staff and will help support the planning process in two ways: 1) as a key leader taking on responsibility to work on creating and maintaining GIS data and supporting documents related to community planning and the WLC Marine and Land use plan. </w:t>
      </w:r>
      <w:r w:rsidRPr="00C61066">
        <w:rPr>
          <w:rFonts w:asciiTheme="minorHAnsi" w:hAnsiTheme="minorHAnsi" w:cs="Arial"/>
          <w:color w:val="000000"/>
          <w:shd w:val="clear" w:color="auto" w:fill="FFFFFF"/>
        </w:rPr>
        <w:t xml:space="preserve">Major duties include the management and maintenance of spatial datasets, data and spatial analysis, information transformation and consolidation, map development and reporting. </w:t>
      </w:r>
      <w:r w:rsidRPr="00C61066">
        <w:rPr>
          <w:rFonts w:asciiTheme="minorHAnsi" w:hAnsiTheme="minorHAnsi" w:cs="Arial"/>
          <w:color w:val="000000"/>
          <w:shd w:val="clear" w:color="auto" w:fill="FFFFFF"/>
          <w:lang w:val="x-none"/>
        </w:rPr>
        <w:t xml:space="preserve">The GIS planning coordinator will also help support WLC planning staff in coordinating activities for community engagement, such as note taking, set up/clean up, coordination of engagement events and activities, co-facilitating engagement sessions and other related planning support duties as they arise. Preference will be given to W̱SÁNEC community members. </w:t>
      </w:r>
    </w:p>
    <w:p w14:paraId="4BF417FD" w14:textId="77777777" w:rsidR="00DC3393" w:rsidRPr="00C61066" w:rsidRDefault="00DC3393" w:rsidP="00E11D88">
      <w:pPr>
        <w:jc w:val="both"/>
        <w:rPr>
          <w:rFonts w:asciiTheme="minorHAnsi" w:hAnsiTheme="minorHAnsi" w:cs="Calibri"/>
          <w:color w:val="000000" w:themeColor="text1"/>
          <w:lang w:val="en-US"/>
        </w:rPr>
      </w:pPr>
    </w:p>
    <w:p w14:paraId="51997E9D" w14:textId="3DD70AEA" w:rsidR="00060D41" w:rsidRPr="00C61066" w:rsidRDefault="00060D41" w:rsidP="00E11D88">
      <w:pPr>
        <w:jc w:val="both"/>
        <w:rPr>
          <w:rFonts w:asciiTheme="minorHAnsi" w:hAnsiTheme="minorHAnsi" w:cs="Calibri"/>
          <w:lang w:val="en-US"/>
        </w:rPr>
      </w:pPr>
      <w:r w:rsidRPr="00C61066">
        <w:rPr>
          <w:rFonts w:asciiTheme="minorHAnsi" w:hAnsiTheme="minorHAnsi" w:cs="Calibri"/>
          <w:lang w:val="en-US"/>
        </w:rPr>
        <w:t xml:space="preserve">The </w:t>
      </w:r>
      <w:r w:rsidR="00CC76C4" w:rsidRPr="00C61066">
        <w:rPr>
          <w:rFonts w:asciiTheme="minorHAnsi" w:hAnsiTheme="minorHAnsi" w:cs="Calibri"/>
          <w:lang w:val="en-US"/>
        </w:rPr>
        <w:t xml:space="preserve">successful candidate </w:t>
      </w:r>
      <w:r w:rsidRPr="00C61066">
        <w:rPr>
          <w:rFonts w:asciiTheme="minorHAnsi" w:hAnsiTheme="minorHAnsi" w:cs="Calibri"/>
          <w:lang w:val="en-US"/>
        </w:rPr>
        <w:t xml:space="preserve">will need to be self-directed, analytical, </w:t>
      </w:r>
      <w:r w:rsidR="0029525B" w:rsidRPr="00C61066">
        <w:rPr>
          <w:rFonts w:asciiTheme="minorHAnsi" w:hAnsiTheme="minorHAnsi" w:cs="Calibri"/>
          <w:lang w:val="x-none"/>
        </w:rPr>
        <w:t xml:space="preserve">also have a keen willingness to learn on the job. The successful candidate must be </w:t>
      </w:r>
      <w:r w:rsidRPr="00C61066">
        <w:rPr>
          <w:rFonts w:asciiTheme="minorHAnsi" w:hAnsiTheme="minorHAnsi" w:cs="Calibri"/>
          <w:lang w:val="en-US"/>
        </w:rPr>
        <w:t>able to work efficiently in an environment with competing priorities</w:t>
      </w:r>
      <w:r w:rsidR="0029525B" w:rsidRPr="00C61066">
        <w:rPr>
          <w:rFonts w:asciiTheme="minorHAnsi" w:hAnsiTheme="minorHAnsi" w:cs="Calibri"/>
          <w:lang w:val="en-US"/>
        </w:rPr>
        <w:t xml:space="preserve"> </w:t>
      </w:r>
      <w:r w:rsidR="0029525B" w:rsidRPr="00C61066">
        <w:rPr>
          <w:rFonts w:asciiTheme="minorHAnsi" w:hAnsiTheme="minorHAnsi" w:cs="Calibri"/>
          <w:lang w:val="x-none"/>
        </w:rPr>
        <w:t>and be adaptable and flexible to changing priorities.</w:t>
      </w:r>
    </w:p>
    <w:p w14:paraId="3BA7543D" w14:textId="1D5786A6" w:rsidR="00060D41" w:rsidRPr="00C61066" w:rsidRDefault="00060D41" w:rsidP="00E11D88">
      <w:pPr>
        <w:jc w:val="both"/>
        <w:rPr>
          <w:rFonts w:asciiTheme="minorHAnsi" w:hAnsiTheme="minorHAnsi"/>
          <w:lang w:val="en-US"/>
        </w:rPr>
      </w:pPr>
    </w:p>
    <w:p w14:paraId="41D543A7" w14:textId="536170DE" w:rsidR="00060D41" w:rsidRPr="00C61066" w:rsidRDefault="00060D41" w:rsidP="00E11D88">
      <w:pPr>
        <w:jc w:val="both"/>
        <w:rPr>
          <w:rFonts w:asciiTheme="minorHAnsi" w:hAnsiTheme="minorHAnsi"/>
          <w:b/>
          <w:lang w:val="en-US"/>
        </w:rPr>
      </w:pPr>
      <w:r w:rsidRPr="00C61066">
        <w:rPr>
          <w:rFonts w:asciiTheme="minorHAnsi" w:hAnsiTheme="minorHAnsi"/>
          <w:b/>
          <w:lang w:val="en-US"/>
        </w:rPr>
        <w:t>DUTIES</w:t>
      </w:r>
    </w:p>
    <w:p w14:paraId="5C33DB86" w14:textId="77777777" w:rsidR="0029525B" w:rsidRPr="00C61066" w:rsidRDefault="0029525B" w:rsidP="00E11D88">
      <w:pPr>
        <w:jc w:val="both"/>
        <w:rPr>
          <w:rFonts w:asciiTheme="minorHAnsi" w:hAnsiTheme="minorHAnsi"/>
          <w:b/>
          <w:lang w:val="en-US"/>
        </w:rPr>
      </w:pPr>
    </w:p>
    <w:p w14:paraId="198DBAD6" w14:textId="77777777" w:rsidR="0029525B" w:rsidRPr="00C61066" w:rsidRDefault="0029525B" w:rsidP="0029525B">
      <w:pPr>
        <w:pStyle w:val="ListParagraph"/>
        <w:numPr>
          <w:ilvl w:val="0"/>
          <w:numId w:val="5"/>
        </w:numPr>
        <w:rPr>
          <w:rFonts w:eastAsia="Times New Roman" w:cs="Times New Roman"/>
        </w:rPr>
      </w:pPr>
      <w:r w:rsidRPr="00C61066">
        <w:rPr>
          <w:rFonts w:eastAsia="Times New Roman" w:cs="Arial"/>
          <w:color w:val="000000"/>
        </w:rPr>
        <w:t xml:space="preserve">Be </w:t>
      </w:r>
      <w:r w:rsidRPr="00C61066">
        <w:rPr>
          <w:rFonts w:eastAsia="Times New Roman" w:cs="Arial"/>
          <w:color w:val="000000"/>
          <w:lang w:val="x-none"/>
        </w:rPr>
        <w:t xml:space="preserve">willing to take on training at the Indigenous planning workshop </w:t>
      </w:r>
      <w:r w:rsidRPr="00C61066">
        <w:rPr>
          <w:rFonts w:eastAsia="Times New Roman" w:cs="Times New Roman"/>
          <w:color w:val="202124"/>
          <w:shd w:val="clear" w:color="auto" w:fill="FFFFFF"/>
        </w:rPr>
        <w:t xml:space="preserve">November 16 – 18, 2020 Online </w:t>
      </w:r>
      <w:r w:rsidRPr="00C61066">
        <w:rPr>
          <w:rFonts w:eastAsia="Times New Roman" w:cs="Times New Roman"/>
          <w:color w:val="202124"/>
          <w:shd w:val="clear" w:color="auto" w:fill="FFFFFF"/>
          <w:lang w:val="x-none"/>
        </w:rPr>
        <w:t xml:space="preserve">as well as receive training ongoing from WLC staff and consultants to continuously increase capacity and skills to work with ArcGIS tools for mapping. </w:t>
      </w:r>
    </w:p>
    <w:p w14:paraId="6D457077" w14:textId="77777777" w:rsidR="0029525B" w:rsidRPr="00C61066" w:rsidRDefault="0029525B" w:rsidP="0029525B">
      <w:pPr>
        <w:pStyle w:val="ListParagraph"/>
        <w:numPr>
          <w:ilvl w:val="0"/>
          <w:numId w:val="5"/>
        </w:numPr>
        <w:rPr>
          <w:rFonts w:eastAsia="Times New Roman" w:cs="Arial"/>
          <w:color w:val="000000"/>
        </w:rPr>
      </w:pPr>
      <w:r w:rsidRPr="00C61066">
        <w:rPr>
          <w:rFonts w:eastAsia="Times New Roman" w:cs="Times New Roman"/>
        </w:rPr>
        <w:lastRenderedPageBreak/>
        <w:t>Prep</w:t>
      </w:r>
      <w:r w:rsidRPr="00C61066">
        <w:rPr>
          <w:rFonts w:eastAsia="Times New Roman" w:cs="Times New Roman"/>
          <w:lang w:val="x-none"/>
        </w:rPr>
        <w:t>are thematic maps and carry our spatial analysis with various ArcGIS data for the WLC Marine and Land Use plan engagement process.</w:t>
      </w:r>
    </w:p>
    <w:p w14:paraId="1BF8856F" w14:textId="77777777" w:rsidR="0029525B" w:rsidRPr="00C61066" w:rsidRDefault="0029525B" w:rsidP="0029525B">
      <w:pPr>
        <w:numPr>
          <w:ilvl w:val="0"/>
          <w:numId w:val="5"/>
        </w:numPr>
        <w:spacing w:before="100" w:beforeAutospacing="1" w:after="100" w:afterAutospacing="1"/>
        <w:rPr>
          <w:rFonts w:asciiTheme="minorHAnsi" w:hAnsiTheme="minorHAnsi"/>
        </w:rPr>
      </w:pPr>
      <w:r w:rsidRPr="00213BAE">
        <w:rPr>
          <w:rFonts w:asciiTheme="minorHAnsi" w:hAnsiTheme="minorHAnsi"/>
        </w:rPr>
        <w:t>Computer entry, organization</w:t>
      </w:r>
      <w:r w:rsidRPr="00C61066">
        <w:rPr>
          <w:rFonts w:asciiTheme="minorHAnsi" w:hAnsiTheme="minorHAnsi"/>
        </w:rPr>
        <w:t xml:space="preserve">, </w:t>
      </w:r>
      <w:r w:rsidRPr="00C61066">
        <w:rPr>
          <w:rFonts w:asciiTheme="minorHAnsi" w:hAnsiTheme="minorHAnsi"/>
          <w:lang w:val="x-none"/>
        </w:rPr>
        <w:t xml:space="preserve">management and </w:t>
      </w:r>
      <w:r w:rsidRPr="00213BAE">
        <w:rPr>
          <w:rFonts w:asciiTheme="minorHAnsi" w:hAnsiTheme="minorHAnsi"/>
        </w:rPr>
        <w:t xml:space="preserve">analysis of </w:t>
      </w:r>
      <w:r w:rsidRPr="00C61066">
        <w:rPr>
          <w:rFonts w:asciiTheme="minorHAnsi" w:hAnsiTheme="minorHAnsi"/>
        </w:rPr>
        <w:t xml:space="preserve">spatial data sets for </w:t>
      </w:r>
      <w:r w:rsidRPr="00213BAE">
        <w:rPr>
          <w:rFonts w:asciiTheme="minorHAnsi" w:hAnsiTheme="minorHAnsi"/>
        </w:rPr>
        <w:t xml:space="preserve">ecological </w:t>
      </w:r>
      <w:proofErr w:type="spellStart"/>
      <w:r w:rsidRPr="00213BAE">
        <w:rPr>
          <w:rFonts w:asciiTheme="minorHAnsi" w:hAnsiTheme="minorHAnsi"/>
        </w:rPr>
        <w:t>dat</w:t>
      </w:r>
      <w:proofErr w:type="spellEnd"/>
      <w:r w:rsidRPr="00C61066">
        <w:rPr>
          <w:rFonts w:asciiTheme="minorHAnsi" w:hAnsiTheme="minorHAnsi"/>
          <w:lang w:val="x-none"/>
        </w:rPr>
        <w:t>a, Traditional use data, and other related data layers for the marine and land environment</w:t>
      </w:r>
      <w:r w:rsidRPr="00C61066">
        <w:rPr>
          <w:rFonts w:asciiTheme="minorHAnsi" w:hAnsiTheme="minorHAnsi"/>
        </w:rPr>
        <w:t xml:space="preserve"> in the </w:t>
      </w:r>
      <w:r w:rsidRPr="00C61066">
        <w:rPr>
          <w:rFonts w:asciiTheme="minorHAnsi" w:hAnsiTheme="minorHAnsi"/>
          <w:lang w:val="x-none"/>
        </w:rPr>
        <w:t>W̱SÁNEĆ territory.</w:t>
      </w:r>
    </w:p>
    <w:p w14:paraId="2823C513" w14:textId="77777777" w:rsidR="0029525B" w:rsidRPr="00C61066" w:rsidRDefault="0029525B" w:rsidP="0029525B">
      <w:pPr>
        <w:pStyle w:val="ListParagraph"/>
        <w:numPr>
          <w:ilvl w:val="0"/>
          <w:numId w:val="5"/>
        </w:numPr>
        <w:rPr>
          <w:shd w:val="clear" w:color="auto" w:fill="FFFFFF"/>
        </w:rPr>
      </w:pPr>
      <w:r w:rsidRPr="00C61066">
        <w:rPr>
          <w:rFonts w:eastAsia="Times New Roman" w:cs="Times New Roman"/>
          <w:shd w:val="clear" w:color="auto" w:fill="FFFFFF"/>
        </w:rPr>
        <w:t xml:space="preserve">Occasionally assist with ecological field investigations supporting </w:t>
      </w:r>
      <w:r w:rsidRPr="00C61066">
        <w:rPr>
          <w:rFonts w:eastAsia="Times New Roman" w:cs="Times New Roman"/>
          <w:shd w:val="clear" w:color="auto" w:fill="FFFFFF"/>
          <w:lang w:val="x-none"/>
        </w:rPr>
        <w:t>WLC staff and others as needed</w:t>
      </w:r>
      <w:r w:rsidRPr="00C61066">
        <w:rPr>
          <w:shd w:val="clear" w:color="auto" w:fill="FFFFFF"/>
        </w:rPr>
        <w:t xml:space="preserve"> </w:t>
      </w:r>
    </w:p>
    <w:p w14:paraId="7F4C23E5" w14:textId="77777777" w:rsidR="0029525B" w:rsidRPr="00C61066" w:rsidRDefault="0029525B" w:rsidP="0029525B">
      <w:pPr>
        <w:pStyle w:val="ListParagraph"/>
        <w:numPr>
          <w:ilvl w:val="0"/>
          <w:numId w:val="6"/>
        </w:numPr>
        <w:rPr>
          <w:rFonts w:eastAsia="Times New Roman" w:cs="Times New Roman"/>
        </w:rPr>
      </w:pPr>
      <w:r w:rsidRPr="00C61066">
        <w:rPr>
          <w:rFonts w:eastAsia="Times New Roman" w:cs="Times New Roman"/>
          <w:shd w:val="clear" w:color="auto" w:fill="FFFFFF"/>
        </w:rPr>
        <w:t xml:space="preserve">Establish and maintain courteous, tactful, diplomatic working relationships with other </w:t>
      </w:r>
      <w:r w:rsidRPr="00C61066">
        <w:rPr>
          <w:rFonts w:eastAsia="Times New Roman" w:cs="Times New Roman"/>
          <w:shd w:val="clear" w:color="auto" w:fill="FFFFFF"/>
          <w:lang w:val="x-none"/>
        </w:rPr>
        <w:t xml:space="preserve">WLC </w:t>
      </w:r>
      <w:r w:rsidRPr="00C61066">
        <w:rPr>
          <w:rFonts w:eastAsia="Times New Roman" w:cs="Times New Roman"/>
          <w:shd w:val="clear" w:color="auto" w:fill="FFFFFF"/>
        </w:rPr>
        <w:t xml:space="preserve">employees, </w:t>
      </w:r>
      <w:r w:rsidRPr="00C61066">
        <w:rPr>
          <w:rFonts w:eastAsia="Times New Roman" w:cs="Times New Roman"/>
          <w:shd w:val="clear" w:color="auto" w:fill="FFFFFF"/>
          <w:lang w:val="x-none"/>
        </w:rPr>
        <w:t xml:space="preserve">leaders and the community members at large, acting as one of the contacts for community planning. </w:t>
      </w:r>
    </w:p>
    <w:p w14:paraId="2709F8A9" w14:textId="77777777" w:rsidR="0029525B" w:rsidRPr="00C61066" w:rsidRDefault="0029525B" w:rsidP="0029525B">
      <w:pPr>
        <w:pStyle w:val="ListParagraph"/>
        <w:numPr>
          <w:ilvl w:val="0"/>
          <w:numId w:val="5"/>
        </w:numPr>
        <w:rPr>
          <w:rFonts w:eastAsia="Times New Roman" w:cs="Times New Roman"/>
        </w:rPr>
      </w:pPr>
      <w:r w:rsidRPr="00C61066">
        <w:rPr>
          <w:rFonts w:eastAsia="Times New Roman" w:cs="Times New Roman"/>
          <w:lang w:val="x-none"/>
        </w:rPr>
        <w:t xml:space="preserve">Ability to effectively communicate (both orally and written) complex concepts into smaller, more bite size messages that are easy for community members of all ages to understand. This includes supporting the preparation of briefing notes for the WLC. </w:t>
      </w:r>
    </w:p>
    <w:p w14:paraId="44953799" w14:textId="77777777" w:rsidR="0029525B" w:rsidRPr="00C61066" w:rsidRDefault="0029525B" w:rsidP="0029525B">
      <w:pPr>
        <w:numPr>
          <w:ilvl w:val="0"/>
          <w:numId w:val="5"/>
        </w:numPr>
        <w:spacing w:before="100" w:beforeAutospacing="1" w:after="100" w:afterAutospacing="1"/>
        <w:rPr>
          <w:rFonts w:asciiTheme="minorHAnsi" w:hAnsiTheme="minorHAnsi"/>
        </w:rPr>
      </w:pPr>
      <w:r w:rsidRPr="00C61066">
        <w:rPr>
          <w:rFonts w:asciiTheme="minorHAnsi" w:hAnsiTheme="minorHAnsi"/>
          <w:lang w:val="x-none"/>
        </w:rPr>
        <w:t>Deliver presentations and support community planning by carrying out public speaking as needed</w:t>
      </w:r>
    </w:p>
    <w:p w14:paraId="2B82B802" w14:textId="77777777" w:rsidR="0029525B" w:rsidRPr="00213BAE" w:rsidRDefault="0029525B" w:rsidP="0029525B">
      <w:pPr>
        <w:numPr>
          <w:ilvl w:val="0"/>
          <w:numId w:val="5"/>
        </w:numPr>
        <w:spacing w:before="100" w:beforeAutospacing="1" w:after="100" w:afterAutospacing="1"/>
        <w:rPr>
          <w:rFonts w:asciiTheme="minorHAnsi" w:hAnsiTheme="minorHAnsi"/>
        </w:rPr>
      </w:pPr>
      <w:r w:rsidRPr="00C61066">
        <w:rPr>
          <w:rFonts w:asciiTheme="minorHAnsi" w:hAnsiTheme="minorHAnsi"/>
          <w:lang w:val="x-none"/>
        </w:rPr>
        <w:t xml:space="preserve">Basic computer skills in Microsoft office. (Word, Excel, PowerPoint, email, etc.) </w:t>
      </w:r>
    </w:p>
    <w:p w14:paraId="50D9ECE2" w14:textId="77777777" w:rsidR="0029525B" w:rsidRPr="00C61066" w:rsidRDefault="0029525B" w:rsidP="0029525B">
      <w:pPr>
        <w:numPr>
          <w:ilvl w:val="0"/>
          <w:numId w:val="4"/>
        </w:numPr>
        <w:shd w:val="clear" w:color="auto" w:fill="FFFFFF"/>
        <w:spacing w:before="100" w:beforeAutospacing="1" w:after="100" w:afterAutospacing="1"/>
        <w:rPr>
          <w:rFonts w:asciiTheme="minorHAnsi" w:hAnsiTheme="minorHAnsi" w:cs="Arial"/>
          <w:color w:val="000000"/>
        </w:rPr>
      </w:pPr>
      <w:r w:rsidRPr="00C61066">
        <w:rPr>
          <w:rFonts w:asciiTheme="minorHAnsi" w:hAnsiTheme="minorHAnsi" w:cs="Arial"/>
          <w:color w:val="000000"/>
        </w:rPr>
        <w:t>Other duties as assigned.</w:t>
      </w:r>
    </w:p>
    <w:p w14:paraId="39AC36F9" w14:textId="77777777" w:rsidR="00060D41" w:rsidRPr="00C61066" w:rsidRDefault="00060D41" w:rsidP="00E11D88">
      <w:pPr>
        <w:jc w:val="both"/>
        <w:rPr>
          <w:rFonts w:asciiTheme="minorHAnsi" w:hAnsiTheme="minorHAnsi"/>
          <w:b/>
          <w:lang w:val="en-US"/>
        </w:rPr>
      </w:pPr>
    </w:p>
    <w:p w14:paraId="39290DB1" w14:textId="7854E03E" w:rsidR="00BA7CD1" w:rsidRPr="00C61066" w:rsidRDefault="00BA7CD1" w:rsidP="00E11D88">
      <w:pPr>
        <w:jc w:val="both"/>
        <w:rPr>
          <w:rFonts w:asciiTheme="minorHAnsi" w:hAnsiTheme="minorHAnsi"/>
          <w:b/>
          <w:lang w:val="en-US"/>
        </w:rPr>
      </w:pPr>
      <w:r w:rsidRPr="00C61066">
        <w:rPr>
          <w:rFonts w:asciiTheme="minorHAnsi" w:hAnsiTheme="minorHAnsi"/>
          <w:b/>
          <w:lang w:val="en-US"/>
        </w:rPr>
        <w:t>JOB REQUIREMENTS</w:t>
      </w:r>
    </w:p>
    <w:p w14:paraId="10732431" w14:textId="77777777" w:rsidR="0029525B" w:rsidRPr="00C61066" w:rsidRDefault="0029525B" w:rsidP="0029525B">
      <w:pPr>
        <w:numPr>
          <w:ilvl w:val="0"/>
          <w:numId w:val="7"/>
        </w:numPr>
        <w:shd w:val="clear" w:color="auto" w:fill="FFFFFF"/>
        <w:spacing w:before="100" w:beforeAutospacing="1" w:after="100" w:afterAutospacing="1"/>
        <w:rPr>
          <w:rFonts w:asciiTheme="minorHAnsi" w:hAnsiTheme="minorHAnsi" w:cs="Arial"/>
          <w:color w:val="000000"/>
        </w:rPr>
      </w:pPr>
      <w:r w:rsidRPr="00C61066">
        <w:rPr>
          <w:rFonts w:asciiTheme="minorHAnsi" w:hAnsiTheme="minorHAnsi" w:cs="Arial"/>
          <w:color w:val="000000"/>
        </w:rPr>
        <w:t>H</w:t>
      </w:r>
      <w:proofErr w:type="spellStart"/>
      <w:r w:rsidRPr="00C61066">
        <w:rPr>
          <w:rFonts w:asciiTheme="minorHAnsi" w:hAnsiTheme="minorHAnsi" w:cs="Arial"/>
          <w:color w:val="000000"/>
          <w:lang w:val="x-none"/>
        </w:rPr>
        <w:t>igh</w:t>
      </w:r>
      <w:proofErr w:type="spellEnd"/>
      <w:r w:rsidRPr="00C61066">
        <w:rPr>
          <w:rFonts w:asciiTheme="minorHAnsi" w:hAnsiTheme="minorHAnsi" w:cs="Arial"/>
          <w:color w:val="000000"/>
          <w:lang w:val="x-none"/>
        </w:rPr>
        <w:t xml:space="preserve"> School Diploma Certificate or equivalent.</w:t>
      </w:r>
    </w:p>
    <w:p w14:paraId="2C40311C" w14:textId="377227C2" w:rsidR="0029525B" w:rsidRPr="00C61066" w:rsidRDefault="0029525B" w:rsidP="0029525B">
      <w:pPr>
        <w:numPr>
          <w:ilvl w:val="0"/>
          <w:numId w:val="7"/>
        </w:numPr>
        <w:shd w:val="clear" w:color="auto" w:fill="FFFFFF"/>
        <w:spacing w:before="100" w:beforeAutospacing="1" w:after="100" w:afterAutospacing="1"/>
        <w:rPr>
          <w:rFonts w:asciiTheme="minorHAnsi" w:hAnsiTheme="minorHAnsi" w:cs="Arial"/>
          <w:color w:val="000000"/>
        </w:rPr>
      </w:pPr>
      <w:r w:rsidRPr="00C61066">
        <w:rPr>
          <w:rFonts w:asciiTheme="minorHAnsi" w:hAnsiTheme="minorHAnsi" w:cs="Arial"/>
          <w:color w:val="000000"/>
        </w:rPr>
        <w:t xml:space="preserve">Three (3) year degree in Geographic Information Systems, Geography, Computer Science or equivalent </w:t>
      </w:r>
      <w:r w:rsidRPr="00C61066">
        <w:rPr>
          <w:rFonts w:asciiTheme="minorHAnsi" w:hAnsiTheme="minorHAnsi" w:cs="Arial"/>
          <w:color w:val="000000"/>
          <w:lang w:val="x-none"/>
        </w:rPr>
        <w:t>is an asset</w:t>
      </w:r>
      <w:r w:rsidR="00161C39">
        <w:rPr>
          <w:rFonts w:asciiTheme="minorHAnsi" w:hAnsiTheme="minorHAnsi" w:cs="Arial"/>
          <w:color w:val="000000"/>
          <w:lang w:val="x-none"/>
        </w:rPr>
        <w:t xml:space="preserve"> but not necessary. Must be willing to learn on the job</w:t>
      </w:r>
      <w:r w:rsidRPr="00C61066">
        <w:rPr>
          <w:rFonts w:asciiTheme="minorHAnsi" w:hAnsiTheme="minorHAnsi" w:cs="Arial"/>
          <w:color w:val="000000"/>
        </w:rPr>
        <w:t>;</w:t>
      </w:r>
    </w:p>
    <w:p w14:paraId="35A8D9B0" w14:textId="77777777" w:rsidR="0029525B" w:rsidRPr="00C61066" w:rsidRDefault="0029525B" w:rsidP="0029525B">
      <w:pPr>
        <w:numPr>
          <w:ilvl w:val="0"/>
          <w:numId w:val="7"/>
        </w:numPr>
        <w:shd w:val="clear" w:color="auto" w:fill="FFFFFF"/>
        <w:spacing w:before="100" w:beforeAutospacing="1" w:after="150" w:afterAutospacing="1"/>
        <w:rPr>
          <w:rFonts w:asciiTheme="minorHAnsi" w:hAnsiTheme="minorHAnsi" w:cs="Arial"/>
          <w:color w:val="000000"/>
        </w:rPr>
      </w:pPr>
      <w:r w:rsidRPr="00C61066">
        <w:rPr>
          <w:rFonts w:asciiTheme="minorHAnsi" w:hAnsiTheme="minorHAnsi" w:cs="Arial"/>
          <w:color w:val="000000"/>
          <w:lang w:val="x-none"/>
        </w:rPr>
        <w:t>Some experience working for Indigenous communities and an understanding of the complex issues that impact the everyday lives of indigenous communities.</w:t>
      </w:r>
    </w:p>
    <w:p w14:paraId="29B3F899" w14:textId="77777777" w:rsidR="0029525B" w:rsidRPr="00C61066" w:rsidRDefault="0029525B" w:rsidP="0029525B">
      <w:pPr>
        <w:numPr>
          <w:ilvl w:val="0"/>
          <w:numId w:val="7"/>
        </w:numPr>
        <w:shd w:val="clear" w:color="auto" w:fill="FFFFFF"/>
        <w:spacing w:before="100" w:beforeAutospacing="1" w:after="150" w:afterAutospacing="1"/>
        <w:rPr>
          <w:rFonts w:asciiTheme="minorHAnsi" w:hAnsiTheme="minorHAnsi" w:cs="Arial"/>
          <w:color w:val="000000"/>
        </w:rPr>
      </w:pPr>
      <w:r w:rsidRPr="00C61066">
        <w:rPr>
          <w:rFonts w:asciiTheme="minorHAnsi" w:hAnsiTheme="minorHAnsi" w:cs="Arial"/>
          <w:color w:val="000000"/>
          <w:lang w:val="x-none"/>
        </w:rPr>
        <w:t>Limited experience in community engagement and community planning, with a willingness to learn on the job.</w:t>
      </w:r>
    </w:p>
    <w:p w14:paraId="28C740C8" w14:textId="77777777" w:rsidR="0029525B" w:rsidRPr="00C61066" w:rsidRDefault="0029525B" w:rsidP="0029525B">
      <w:pPr>
        <w:shd w:val="clear" w:color="auto" w:fill="FFFFFF"/>
        <w:spacing w:before="100" w:beforeAutospacing="1" w:after="150" w:afterAutospacing="1"/>
        <w:rPr>
          <w:rFonts w:asciiTheme="minorHAnsi" w:hAnsiTheme="minorHAnsi" w:cs="Arial"/>
          <w:color w:val="000000"/>
        </w:rPr>
      </w:pPr>
      <w:r w:rsidRPr="00C61066">
        <w:rPr>
          <w:rFonts w:asciiTheme="minorHAnsi" w:hAnsiTheme="minorHAnsi" w:cs="Arial"/>
          <w:b/>
          <w:bCs/>
          <w:color w:val="000000"/>
        </w:rPr>
        <w:t>Skills, Abilities, Work Demands</w:t>
      </w:r>
    </w:p>
    <w:p w14:paraId="7F0D0647" w14:textId="77777777" w:rsidR="0029525B" w:rsidRPr="00C61066" w:rsidRDefault="0029525B" w:rsidP="0029525B">
      <w:pPr>
        <w:numPr>
          <w:ilvl w:val="0"/>
          <w:numId w:val="8"/>
        </w:numPr>
        <w:shd w:val="clear" w:color="auto" w:fill="FFFFFF"/>
        <w:spacing w:before="100" w:beforeAutospacing="1" w:after="100" w:afterAutospacing="1"/>
        <w:rPr>
          <w:rFonts w:asciiTheme="minorHAnsi" w:hAnsiTheme="minorHAnsi" w:cs="Arial"/>
          <w:color w:val="000000"/>
        </w:rPr>
      </w:pPr>
      <w:r w:rsidRPr="00C61066">
        <w:rPr>
          <w:rFonts w:asciiTheme="minorHAnsi" w:hAnsiTheme="minorHAnsi" w:cs="Arial"/>
          <w:color w:val="000000"/>
        </w:rPr>
        <w:t>Demonstrated ability to manage multiple tasks with changing priorities and present information in a clear and concise manner;</w:t>
      </w:r>
    </w:p>
    <w:p w14:paraId="31B6D8E4" w14:textId="77777777" w:rsidR="0029525B" w:rsidRPr="00C61066" w:rsidRDefault="0029525B" w:rsidP="0029525B">
      <w:pPr>
        <w:numPr>
          <w:ilvl w:val="0"/>
          <w:numId w:val="8"/>
        </w:numPr>
        <w:shd w:val="clear" w:color="auto" w:fill="FFFFFF"/>
        <w:spacing w:before="100" w:beforeAutospacing="1" w:after="100" w:afterAutospacing="1"/>
        <w:rPr>
          <w:rFonts w:asciiTheme="minorHAnsi" w:hAnsiTheme="minorHAnsi" w:cs="Arial"/>
          <w:color w:val="000000"/>
        </w:rPr>
      </w:pPr>
      <w:r w:rsidRPr="00C61066">
        <w:rPr>
          <w:rFonts w:asciiTheme="minorHAnsi" w:hAnsiTheme="minorHAnsi" w:cs="Arial"/>
          <w:color w:val="000000"/>
          <w:lang w:val="x-none"/>
        </w:rPr>
        <w:t>Limited k</w:t>
      </w:r>
      <w:r w:rsidRPr="00C61066">
        <w:rPr>
          <w:rFonts w:asciiTheme="minorHAnsi" w:hAnsiTheme="minorHAnsi" w:cs="Arial"/>
          <w:color w:val="000000"/>
        </w:rPr>
        <w:t xml:space="preserve">nowledge of digitization and metadata standards specific to GIS data </w:t>
      </w:r>
      <w:r w:rsidRPr="00C61066">
        <w:rPr>
          <w:rFonts w:asciiTheme="minorHAnsi" w:hAnsiTheme="minorHAnsi" w:cs="Arial"/>
          <w:color w:val="000000"/>
          <w:lang w:val="x-none"/>
        </w:rPr>
        <w:t>and/or the willingness to learn</w:t>
      </w:r>
      <w:r w:rsidRPr="00C61066">
        <w:rPr>
          <w:rFonts w:asciiTheme="minorHAnsi" w:hAnsiTheme="minorHAnsi" w:cs="Arial"/>
          <w:color w:val="000000"/>
        </w:rPr>
        <w:t>;</w:t>
      </w:r>
    </w:p>
    <w:p w14:paraId="4EAB697C" w14:textId="77777777" w:rsidR="0029525B" w:rsidRPr="00C61066" w:rsidRDefault="0029525B" w:rsidP="0029525B">
      <w:pPr>
        <w:numPr>
          <w:ilvl w:val="0"/>
          <w:numId w:val="8"/>
        </w:numPr>
        <w:shd w:val="clear" w:color="auto" w:fill="FFFFFF"/>
        <w:spacing w:before="100" w:beforeAutospacing="1" w:after="100" w:afterAutospacing="1"/>
        <w:rPr>
          <w:rFonts w:asciiTheme="minorHAnsi" w:hAnsiTheme="minorHAnsi" w:cs="Arial"/>
          <w:color w:val="000000"/>
        </w:rPr>
      </w:pPr>
      <w:r w:rsidRPr="00C61066">
        <w:rPr>
          <w:rFonts w:asciiTheme="minorHAnsi" w:hAnsiTheme="minorHAnsi" w:cs="Arial"/>
          <w:color w:val="000000"/>
        </w:rPr>
        <w:t>Excellent oral and written communication skills;</w:t>
      </w:r>
    </w:p>
    <w:p w14:paraId="20FA9EE7" w14:textId="77777777" w:rsidR="0029525B" w:rsidRPr="00C61066" w:rsidRDefault="0029525B" w:rsidP="0029525B">
      <w:pPr>
        <w:numPr>
          <w:ilvl w:val="0"/>
          <w:numId w:val="8"/>
        </w:numPr>
        <w:shd w:val="clear" w:color="auto" w:fill="FFFFFF"/>
        <w:spacing w:before="100" w:beforeAutospacing="1" w:after="100" w:afterAutospacing="1"/>
        <w:rPr>
          <w:rFonts w:asciiTheme="minorHAnsi" w:hAnsiTheme="minorHAnsi" w:cs="Arial"/>
          <w:color w:val="000000"/>
        </w:rPr>
      </w:pPr>
      <w:r w:rsidRPr="00C61066">
        <w:rPr>
          <w:rFonts w:asciiTheme="minorHAnsi" w:hAnsiTheme="minorHAnsi" w:cs="Arial"/>
          <w:color w:val="000000"/>
        </w:rPr>
        <w:t>Effective interpersonal skills;</w:t>
      </w:r>
    </w:p>
    <w:p w14:paraId="49AECA20" w14:textId="77777777" w:rsidR="0029525B" w:rsidRPr="00C61066" w:rsidRDefault="0029525B" w:rsidP="0029525B">
      <w:pPr>
        <w:numPr>
          <w:ilvl w:val="0"/>
          <w:numId w:val="8"/>
        </w:numPr>
        <w:shd w:val="clear" w:color="auto" w:fill="FFFFFF"/>
        <w:spacing w:before="100" w:beforeAutospacing="1" w:after="100" w:afterAutospacing="1"/>
        <w:rPr>
          <w:rFonts w:asciiTheme="minorHAnsi" w:hAnsiTheme="minorHAnsi" w:cs="Arial"/>
          <w:color w:val="000000"/>
        </w:rPr>
      </w:pPr>
      <w:r w:rsidRPr="00C61066">
        <w:rPr>
          <w:rFonts w:asciiTheme="minorHAnsi" w:hAnsiTheme="minorHAnsi" w:cs="Arial"/>
          <w:color w:val="000000"/>
          <w:lang w:val="x-none"/>
        </w:rPr>
        <w:t>Willingness to develop s</w:t>
      </w:r>
      <w:r w:rsidRPr="00C61066">
        <w:rPr>
          <w:rFonts w:asciiTheme="minorHAnsi" w:hAnsiTheme="minorHAnsi" w:cs="Arial"/>
          <w:color w:val="000000"/>
        </w:rPr>
        <w:t>trong cartographic skills;</w:t>
      </w:r>
    </w:p>
    <w:p w14:paraId="518D0F08" w14:textId="77777777" w:rsidR="0029525B" w:rsidRPr="00C61066" w:rsidRDefault="0029525B" w:rsidP="0029525B">
      <w:pPr>
        <w:numPr>
          <w:ilvl w:val="0"/>
          <w:numId w:val="8"/>
        </w:numPr>
        <w:shd w:val="clear" w:color="auto" w:fill="FFFFFF"/>
        <w:spacing w:before="100" w:beforeAutospacing="1" w:after="100" w:afterAutospacing="1"/>
        <w:rPr>
          <w:rFonts w:asciiTheme="minorHAnsi" w:hAnsiTheme="minorHAnsi" w:cs="Arial"/>
          <w:color w:val="000000"/>
        </w:rPr>
      </w:pPr>
      <w:r w:rsidRPr="00C61066">
        <w:rPr>
          <w:rFonts w:asciiTheme="minorHAnsi" w:hAnsiTheme="minorHAnsi" w:cs="Arial"/>
          <w:color w:val="000000"/>
          <w:lang w:val="x-none"/>
        </w:rPr>
        <w:t>Ability to manage projects and implement workplans, or the willingness to learn.</w:t>
      </w:r>
    </w:p>
    <w:p w14:paraId="2B8684D8" w14:textId="77777777" w:rsidR="0029525B" w:rsidRPr="00C61066" w:rsidRDefault="0029525B" w:rsidP="0029525B">
      <w:pPr>
        <w:numPr>
          <w:ilvl w:val="0"/>
          <w:numId w:val="8"/>
        </w:numPr>
        <w:shd w:val="clear" w:color="auto" w:fill="FFFFFF"/>
        <w:spacing w:before="100" w:beforeAutospacing="1" w:after="100" w:afterAutospacing="1"/>
        <w:rPr>
          <w:rFonts w:asciiTheme="minorHAnsi" w:hAnsiTheme="minorHAnsi" w:cs="Arial"/>
          <w:color w:val="000000"/>
        </w:rPr>
      </w:pPr>
      <w:r w:rsidRPr="00C61066">
        <w:rPr>
          <w:rFonts w:asciiTheme="minorHAnsi" w:hAnsiTheme="minorHAnsi" w:cs="Arial"/>
          <w:color w:val="000000"/>
          <w:lang w:val="x-none"/>
        </w:rPr>
        <w:t xml:space="preserve">Ability to connect positively with others in the community. </w:t>
      </w:r>
    </w:p>
    <w:p w14:paraId="62A30B43" w14:textId="77777777" w:rsidR="0029525B" w:rsidRPr="00C61066" w:rsidRDefault="0029525B" w:rsidP="0029525B">
      <w:pPr>
        <w:numPr>
          <w:ilvl w:val="0"/>
          <w:numId w:val="8"/>
        </w:numPr>
        <w:shd w:val="clear" w:color="auto" w:fill="FFFFFF"/>
        <w:spacing w:before="100" w:beforeAutospacing="1" w:after="100" w:afterAutospacing="1"/>
        <w:rPr>
          <w:rFonts w:asciiTheme="minorHAnsi" w:hAnsiTheme="minorHAnsi" w:cs="Arial"/>
          <w:color w:val="000000"/>
        </w:rPr>
      </w:pPr>
      <w:r w:rsidRPr="00C61066">
        <w:rPr>
          <w:rFonts w:asciiTheme="minorHAnsi" w:hAnsiTheme="minorHAnsi" w:cs="Arial"/>
          <w:color w:val="000000"/>
          <w:lang w:val="x-none"/>
        </w:rPr>
        <w:t>Ability to handle conflict using sound judgement, accept opposing points of views and at times accept criticism in a healthy way.</w:t>
      </w:r>
    </w:p>
    <w:p w14:paraId="23F3FD68" w14:textId="77777777" w:rsidR="0029525B" w:rsidRPr="00C61066" w:rsidRDefault="0029525B" w:rsidP="0029525B">
      <w:pPr>
        <w:numPr>
          <w:ilvl w:val="0"/>
          <w:numId w:val="8"/>
        </w:numPr>
        <w:shd w:val="clear" w:color="auto" w:fill="FFFFFF"/>
        <w:spacing w:before="100" w:beforeAutospacing="1" w:after="100" w:afterAutospacing="1"/>
        <w:rPr>
          <w:rFonts w:asciiTheme="minorHAnsi" w:hAnsiTheme="minorHAnsi" w:cs="Arial"/>
          <w:color w:val="000000"/>
        </w:rPr>
      </w:pPr>
      <w:r w:rsidRPr="00C61066">
        <w:rPr>
          <w:rFonts w:asciiTheme="minorHAnsi" w:hAnsiTheme="minorHAnsi" w:cs="Arial"/>
          <w:color w:val="000000"/>
          <w:lang w:val="x-none"/>
        </w:rPr>
        <w:t xml:space="preserve">Able to manage time and ask for help when needed.  </w:t>
      </w:r>
    </w:p>
    <w:p w14:paraId="2F579D71" w14:textId="651DAC7A" w:rsidR="00B77A22" w:rsidRPr="00C61066" w:rsidRDefault="00B77A22" w:rsidP="00E11D88">
      <w:pPr>
        <w:jc w:val="both"/>
        <w:rPr>
          <w:rFonts w:asciiTheme="minorHAnsi" w:hAnsiTheme="minorHAnsi"/>
          <w:lang w:val="en-US"/>
        </w:rPr>
      </w:pPr>
    </w:p>
    <w:sectPr w:rsidR="00B77A22" w:rsidRPr="00C61066" w:rsidSect="00CC76C4">
      <w:pgSz w:w="12240" w:h="15840"/>
      <w:pgMar w:top="1077"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21F2B"/>
    <w:multiLevelType w:val="hybridMultilevel"/>
    <w:tmpl w:val="C840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3654C"/>
    <w:multiLevelType w:val="hybridMultilevel"/>
    <w:tmpl w:val="C89A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F01D71"/>
    <w:multiLevelType w:val="multilevel"/>
    <w:tmpl w:val="8020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1770AD"/>
    <w:multiLevelType w:val="multilevel"/>
    <w:tmpl w:val="D00A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340DF"/>
    <w:multiLevelType w:val="hybridMultilevel"/>
    <w:tmpl w:val="E6143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0A5766"/>
    <w:multiLevelType w:val="multilevel"/>
    <w:tmpl w:val="57BE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E36DD4"/>
    <w:multiLevelType w:val="hybridMultilevel"/>
    <w:tmpl w:val="9086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993BE0"/>
    <w:multiLevelType w:val="hybridMultilevel"/>
    <w:tmpl w:val="A30E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89"/>
    <w:rsid w:val="00045EB0"/>
    <w:rsid w:val="00060D41"/>
    <w:rsid w:val="000854C8"/>
    <w:rsid w:val="00161C39"/>
    <w:rsid w:val="001D5E19"/>
    <w:rsid w:val="001D6CBA"/>
    <w:rsid w:val="001F4A55"/>
    <w:rsid w:val="0029525B"/>
    <w:rsid w:val="003D1EF8"/>
    <w:rsid w:val="0048156A"/>
    <w:rsid w:val="004B09B8"/>
    <w:rsid w:val="00765F4D"/>
    <w:rsid w:val="00882E4D"/>
    <w:rsid w:val="008E4FBB"/>
    <w:rsid w:val="00917DF6"/>
    <w:rsid w:val="00932D00"/>
    <w:rsid w:val="00962CDE"/>
    <w:rsid w:val="0098694C"/>
    <w:rsid w:val="00A31695"/>
    <w:rsid w:val="00A70278"/>
    <w:rsid w:val="00AB777D"/>
    <w:rsid w:val="00AC7649"/>
    <w:rsid w:val="00B77A22"/>
    <w:rsid w:val="00BA7CD1"/>
    <w:rsid w:val="00C61066"/>
    <w:rsid w:val="00CA2989"/>
    <w:rsid w:val="00CC76C4"/>
    <w:rsid w:val="00D77EDC"/>
    <w:rsid w:val="00DC3393"/>
    <w:rsid w:val="00DD31C7"/>
    <w:rsid w:val="00E11D88"/>
    <w:rsid w:val="00E64FF4"/>
    <w:rsid w:val="00F049C5"/>
    <w:rsid w:val="00FB63E3"/>
    <w:rsid w:val="00FC3DC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FB8B"/>
  <w15:chartTrackingRefBased/>
  <w15:docId w15:val="{03FE166A-308D-264C-A358-B916D830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D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CD1"/>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AC7649"/>
    <w:rPr>
      <w:color w:val="0563C1" w:themeColor="hyperlink"/>
      <w:u w:val="single"/>
    </w:rPr>
  </w:style>
  <w:style w:type="character" w:styleId="UnresolvedMention">
    <w:name w:val="Unresolved Mention"/>
    <w:basedOn w:val="DefaultParagraphFont"/>
    <w:uiPriority w:val="99"/>
    <w:semiHidden/>
    <w:unhideWhenUsed/>
    <w:rsid w:val="00AC7649"/>
    <w:rPr>
      <w:color w:val="605E5C"/>
      <w:shd w:val="clear" w:color="auto" w:fill="E1DFDD"/>
    </w:rPr>
  </w:style>
  <w:style w:type="character" w:styleId="FollowedHyperlink">
    <w:name w:val="FollowedHyperlink"/>
    <w:basedOn w:val="DefaultParagraphFont"/>
    <w:uiPriority w:val="99"/>
    <w:semiHidden/>
    <w:unhideWhenUsed/>
    <w:rsid w:val="00AC7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72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rd.elliott@wsane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Fritz</dc:creator>
  <cp:keywords/>
  <dc:description/>
  <cp:lastModifiedBy>Shauna Johnson</cp:lastModifiedBy>
  <cp:revision>2</cp:revision>
  <cp:lastPrinted>2019-06-26T21:56:00Z</cp:lastPrinted>
  <dcterms:created xsi:type="dcterms:W3CDTF">2020-10-22T20:02:00Z</dcterms:created>
  <dcterms:modified xsi:type="dcterms:W3CDTF">2020-10-22T20:02:00Z</dcterms:modified>
</cp:coreProperties>
</file>